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2BB" w:rsidRDefault="002C62BB" w:rsidP="002C62BB">
      <w:pPr>
        <w:spacing w:before="225" w:after="100" w:afterAutospacing="1" w:line="288" w:lineRule="atLeast"/>
        <w:ind w:left="225" w:right="375"/>
        <w:rPr>
          <w:color w:val="000000"/>
        </w:rPr>
      </w:pPr>
      <w:r>
        <w:rPr>
          <w:color w:val="000000"/>
        </w:rPr>
        <w:t>№5</w:t>
      </w:r>
    </w:p>
    <w:p w:rsidR="002C62BB" w:rsidRPr="008A7F52" w:rsidRDefault="002C62BB" w:rsidP="002C62BB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F01AA9">
        <w:rPr>
          <w:rFonts w:ascii="Times New Roman" w:hAnsi="Times New Roman" w:cs="Times New Roman"/>
          <w:b/>
          <w:bCs/>
          <w:sz w:val="24"/>
          <w:szCs w:val="24"/>
        </w:rPr>
        <w:t>План работы учащегося 11 класса по физике</w:t>
      </w:r>
      <w:r>
        <w:rPr>
          <w:b/>
          <w:bCs/>
        </w:rPr>
        <w:t>,</w:t>
      </w:r>
      <w:r w:rsidRPr="000C15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2C62BB" w:rsidRPr="008A7F52" w:rsidRDefault="002C62BB" w:rsidP="002C62BB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2C62BB" w:rsidRDefault="002C62BB" w:rsidP="002C62BB">
      <w:pPr>
        <w:ind w:left="360"/>
      </w:pPr>
    </w:p>
    <w:p w:rsidR="002C62BB" w:rsidRPr="00DC6991" w:rsidRDefault="002C62BB" w:rsidP="002C62BB">
      <w:pPr>
        <w:rPr>
          <w:b/>
          <w:bCs/>
        </w:rPr>
      </w:pPr>
      <w:r w:rsidRPr="00DC6991">
        <w:rPr>
          <w:b/>
          <w:bCs/>
        </w:rPr>
        <w:t>Урок № 8</w:t>
      </w:r>
      <w:r>
        <w:rPr>
          <w:b/>
          <w:bCs/>
        </w:rPr>
        <w:t>6</w:t>
      </w:r>
      <w:r w:rsidRPr="00206675">
        <w:rPr>
          <w:b/>
          <w:bCs/>
        </w:rPr>
        <w:t xml:space="preserve"> </w:t>
      </w:r>
      <w:r w:rsidRPr="00F01AA9">
        <w:rPr>
          <w:b/>
          <w:bCs/>
        </w:rPr>
        <w:t>Физический практикум</w:t>
      </w:r>
      <w:r w:rsidRPr="00DC6991">
        <w:t xml:space="preserve"> «</w:t>
      </w:r>
      <w:r>
        <w:t>Изучение КПД генератора переменного тока</w:t>
      </w:r>
      <w:r w:rsidRPr="00DC6991">
        <w:t xml:space="preserve">» </w:t>
      </w:r>
      <w:r>
        <w:t xml:space="preserve">рекомендую заменить на </w:t>
      </w:r>
      <w:proofErr w:type="gramStart"/>
      <w:r>
        <w:t>повторение  и</w:t>
      </w:r>
      <w:proofErr w:type="gramEnd"/>
      <w:r>
        <w:t xml:space="preserve"> решение задач на переменный ток</w:t>
      </w:r>
    </w:p>
    <w:p w:rsidR="002C62BB" w:rsidRPr="00DC6991" w:rsidRDefault="002C62BB" w:rsidP="002C62BB">
      <w:pPr>
        <w:ind w:left="360"/>
      </w:pPr>
      <w:r w:rsidRPr="00DC6991">
        <w:rPr>
          <w:b/>
          <w:bCs/>
        </w:rPr>
        <w:t>Тема урока:</w:t>
      </w:r>
      <w:r w:rsidRPr="00DC6991">
        <w:t xml:space="preserve"> «</w:t>
      </w:r>
      <w:r>
        <w:t>Решение задач на переменный ток</w:t>
      </w:r>
      <w:r w:rsidRPr="00DC6991">
        <w:t>»</w:t>
      </w:r>
    </w:p>
    <w:p w:rsidR="002C62BB" w:rsidRDefault="002C62BB" w:rsidP="002C62BB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C6991">
        <w:rPr>
          <w:b/>
          <w:bCs/>
          <w:color w:val="000000"/>
        </w:rPr>
        <w:t>Цели работы</w:t>
      </w:r>
      <w:r>
        <w:rPr>
          <w:b/>
          <w:bCs/>
          <w:color w:val="000000"/>
        </w:rPr>
        <w:t xml:space="preserve"> для учащегося</w:t>
      </w:r>
      <w:r w:rsidRPr="00DC6991">
        <w:rPr>
          <w:b/>
          <w:bCs/>
          <w:color w:val="000000"/>
        </w:rPr>
        <w:t>:</w:t>
      </w:r>
      <w:r w:rsidRPr="00DC6991">
        <w:rPr>
          <w:color w:val="000000"/>
        </w:rPr>
        <w:t xml:space="preserve"> </w:t>
      </w:r>
    </w:p>
    <w:p w:rsidR="002C62BB" w:rsidRDefault="002C62BB" w:rsidP="002C62BB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>
        <w:rPr>
          <w:color w:val="000000"/>
        </w:rPr>
        <w:t>-понимать природу переменного тока;</w:t>
      </w:r>
    </w:p>
    <w:p w:rsidR="002C62BB" w:rsidRDefault="002C62BB" w:rsidP="002C62BB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>
        <w:rPr>
          <w:color w:val="000000"/>
        </w:rPr>
        <w:t xml:space="preserve">-формирование </w:t>
      </w:r>
      <w:proofErr w:type="gramStart"/>
      <w:r>
        <w:rPr>
          <w:color w:val="000000"/>
        </w:rPr>
        <w:t>навыков  решения</w:t>
      </w:r>
      <w:proofErr w:type="gramEnd"/>
      <w:r>
        <w:rPr>
          <w:color w:val="000000"/>
        </w:rPr>
        <w:t xml:space="preserve">  задач;</w:t>
      </w:r>
    </w:p>
    <w:p w:rsidR="002C62BB" w:rsidRDefault="002C62BB" w:rsidP="002C62BB">
      <w:pPr>
        <w:spacing w:before="225" w:after="100" w:afterAutospacing="1" w:line="288" w:lineRule="atLeast"/>
        <w:ind w:left="225" w:right="375"/>
        <w:rPr>
          <w:b/>
          <w:bCs/>
          <w:color w:val="000000"/>
        </w:rPr>
      </w:pPr>
      <w:r w:rsidRPr="00DD07DD">
        <w:rPr>
          <w:b/>
          <w:bCs/>
          <w:color w:val="000000"/>
        </w:rPr>
        <w:t>Краткая теория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При решении задач на законы переменного тока нужно начертить электрическую цепь и проанализировать, как соединены резисторы, источники тока, катушки индуктивности, конденсаторы.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Следует помнить, что сила тока, напряжение на различных элементах цепи и электродвижущая сила совершают гармонические колебания с различными фазами. Поэтому при последовательном соединении элементов цепи сила тока на всех участках цепи одинакова в каждый момент времени. Однако напряжение во всей цепи не равно сумме арифметических напряжений на отдельных участках. Оно находится по правилу векторного сложения с помощью векторной диаграммы, при этом учитывается наличие в цепи переменного тока, активного, индуктивного и емкостного сопротивлений.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Если активное сопротивление в цепи отсутствует, то для решения задач часто используют формулу Томсона.</w:t>
      </w:r>
    </w:p>
    <w:p w:rsidR="002C62BB" w:rsidRPr="006334E1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6334E1">
        <w:rPr>
          <w:rFonts w:ascii="Times" w:hAnsi="Times"/>
          <w:color w:val="000000"/>
        </w:rPr>
        <w:t>Для решения задач на превращение электрической энергии в тепловую и механическую используют закон сохранения и превращения энергии.</w:t>
      </w:r>
    </w:p>
    <w:p w:rsidR="002C62BB" w:rsidRDefault="002C62BB" w:rsidP="002C62BB">
      <w:pPr>
        <w:rPr>
          <w:rFonts w:ascii="Times" w:hAnsi="Times"/>
          <w:color w:val="000000"/>
        </w:rPr>
      </w:pPr>
      <w:r w:rsidRPr="000C4E02">
        <w:rPr>
          <w:b/>
          <w:bCs/>
          <w:color w:val="000000"/>
          <w:shd w:val="clear" w:color="auto" w:fill="FFFFFF"/>
        </w:rPr>
        <w:t>Генератором переменного тока</w:t>
      </w:r>
      <w:r w:rsidRPr="000C4E02">
        <w:rPr>
          <w:color w:val="000000"/>
          <w:shd w:val="clear" w:color="auto" w:fill="FFFFFF"/>
        </w:rPr>
        <w:t> — устройством, преобразующим механическую энергию в электрическую.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Пример решения задач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Задача 1.</w:t>
      </w:r>
      <w:r w:rsidRPr="000C4E02">
        <w:rPr>
          <w:rFonts w:ascii="Times" w:hAnsi="Times"/>
          <w:color w:val="000000"/>
        </w:rPr>
        <w:t> Определите сдвиг фаз колебаний напряжения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"https://ido.tsu.ru/schools/physmat/data/res/elmag/prakt/text/for333.gif"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0A701BB" wp14:editId="41FA271E">
            <wp:extent cx="1305098" cy="193328"/>
            <wp:effectExtent l="0" t="0" r="3175" b="0"/>
            <wp:docPr id="77" name="Рисунок 77" descr="https://ido.tsu.ru/schools/physmat/data/res/elmag/prakt/text/for3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ido.tsu.ru/schools/physmat/data/res/elmag/prakt/text/for333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139" cy="20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и силы тока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"https://ido.tsu.ru/schools/physmat/data/res/elmag/prakt/text/for334.gif"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4BB8EFA" wp14:editId="1A68E7F0">
            <wp:extent cx="864524" cy="169858"/>
            <wp:effectExtent l="0" t="0" r="0" b="0"/>
            <wp:docPr id="76" name="Рисунок 76" descr="https://ido.tsu.ru/schools/physmat/data/res/elmag/prakt/text/for3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ido.tsu.ru/schools/physmat/data/res/elmag/prakt/text/for334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332" cy="17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для электрической цепи, состоящей из последовательно включенных проводников с активным сопротивлением </w:t>
      </w:r>
      <w:r w:rsidRPr="000C4E02">
        <w:rPr>
          <w:rFonts w:ascii="Times" w:hAnsi="Times"/>
          <w:i/>
          <w:iCs/>
          <w:color w:val="000000"/>
        </w:rPr>
        <w:t>R</w:t>
      </w:r>
      <w:r w:rsidRPr="000C4E02">
        <w:rPr>
          <w:rFonts w:ascii="Times" w:hAnsi="Times"/>
          <w:color w:val="000000"/>
        </w:rPr>
        <w:t> = 1000 Ом, катушки индуктивностью </w:t>
      </w:r>
      <w:r w:rsidRPr="000C4E02">
        <w:rPr>
          <w:rFonts w:ascii="Times" w:hAnsi="Times"/>
          <w:i/>
          <w:iCs/>
          <w:color w:val="000000"/>
        </w:rPr>
        <w:t>L</w:t>
      </w:r>
      <w:r w:rsidRPr="000C4E02">
        <w:rPr>
          <w:rFonts w:ascii="Times" w:hAnsi="Times"/>
          <w:color w:val="000000"/>
        </w:rPr>
        <w:t> = 0,5 Гн и конденсатора емкостью </w:t>
      </w:r>
      <w:r w:rsidRPr="000C4E02">
        <w:rPr>
          <w:rFonts w:ascii="Times" w:hAnsi="Times"/>
          <w:i/>
          <w:iCs/>
          <w:color w:val="000000"/>
        </w:rPr>
        <w:t>С</w:t>
      </w:r>
      <w:r w:rsidRPr="000C4E02">
        <w:rPr>
          <w:rFonts w:ascii="Times" w:hAnsi="Times"/>
          <w:color w:val="000000"/>
        </w:rPr>
        <w:t> = 1 мкФ. Определите мощность, которая выделяется в цепи, если амплитуда напряжения </w:t>
      </w:r>
      <w:r w:rsidRPr="000C4E02">
        <w:rPr>
          <w:rFonts w:ascii="Times" w:hAnsi="Times"/>
          <w:i/>
          <w:iCs/>
          <w:color w:val="000000"/>
        </w:rPr>
        <w:t>U</w:t>
      </w:r>
      <w:r w:rsidRPr="000C4E02">
        <w:rPr>
          <w:rFonts w:ascii="Times" w:hAnsi="Times"/>
          <w:color w:val="000000"/>
          <w:vertAlign w:val="subscript"/>
        </w:rPr>
        <w:t>0</w:t>
      </w:r>
      <w:r w:rsidRPr="000C4E02">
        <w:rPr>
          <w:rFonts w:ascii="Times" w:hAnsi="Times"/>
          <w:color w:val="000000"/>
        </w:rPr>
        <w:t> = 100 В, а частота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"https://ido.tsu.ru/schools/physmat/data/res/elmag/prakt/text/numal.gif"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59690DE" wp14:editId="3C4074B5">
            <wp:extent cx="99695" cy="99695"/>
            <wp:effectExtent l="0" t="0" r="1905" b="1905"/>
            <wp:docPr id="75" name="Рисунок 75" descr="https://ido.tsu.ru/schools/physmat/data/res/elmag/prakt/text/nu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ido.tsu.ru/schools/physmat/data/res/elmag/prakt/text/numal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= 50 Гц.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Решение: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Сдвиг фаз между током и напряжением в цепях переменного тока определяется соотношением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"https://ido.tsu.ru/schools/physmat/data/res/elmag/prakt/text/for335.gif"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0FCA185A" wp14:editId="5714EAF1">
            <wp:extent cx="997239" cy="489386"/>
            <wp:effectExtent l="0" t="0" r="0" b="6350"/>
            <wp:docPr id="74" name="Рисунок 74" descr="https://ido.tsu.ru/schools/physmat/data/res/elmag/prakt/text/for3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ido.tsu.ru/schools/physmat/data/res/elmag/prakt/text/for33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009" cy="50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(1)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здесь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"https://ido.tsu.ru/schools/physmat/data/res/elmag/prakt/text/omegamal.gif"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58860CDF" wp14:editId="29A8A160">
            <wp:extent cx="116205" cy="99695"/>
            <wp:effectExtent l="0" t="0" r="0" b="1905"/>
            <wp:docPr id="73" name="Рисунок 73" descr="https://ido.tsu.ru/schools/physmat/data/res/elmag/prakt/text/omega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ido.tsu.ru/schools/physmat/data/res/elmag/prakt/text/omegamal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= 2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"https://ido.tsu.ru/schools/physmat/data/res/elmag/prakt/text/pimal.gif"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543BBF6" wp14:editId="528EAF46">
            <wp:extent cx="116205" cy="99695"/>
            <wp:effectExtent l="0" t="0" r="0" b="1905"/>
            <wp:docPr id="72" name="Рисунок 72" descr="https://ido.tsu.ru/schools/physmat/data/res/elmag/prakt/text/pi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ido.tsu.ru/schools/physmat/data/res/elmag/prakt/text/pimal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"https://ido.tsu.ru/schools/physmat/data/res/elmag/prakt/text/numal.gif"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6E6E147" wp14:editId="225D3A42">
            <wp:extent cx="99695" cy="99695"/>
            <wp:effectExtent l="0" t="0" r="1905" b="1905"/>
            <wp:docPr id="71" name="Рисунок 71" descr="https://ido.tsu.ru/schools/physmat/data/res/elmag/prakt/text/num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ido.tsu.ru/schools/physmat/data/res/elmag/prakt/text/numal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- циклическая частота. Следовательно,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lastRenderedPageBreak/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"https://ido.tsu.ru/schools/physmat/data/res/elmag/prakt/text/for336.gif"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D90CB2B" wp14:editId="66CF1E9D">
            <wp:extent cx="1296670" cy="509629"/>
            <wp:effectExtent l="0" t="0" r="0" b="0"/>
            <wp:docPr id="70" name="Рисунок 70" descr="https://ido.tsu.ru/schools/physmat/data/res/elmag/prakt/text/for3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ido.tsu.ru/schools/physmat/data/res/elmag/prakt/text/for33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23" cy="517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Мощность, которая выделяется в цепи, определится по формуле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"https://ido.tsu.ru/schools/physmat/data/res/elmag/prakt/text/for337.gif"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2D65FC0" wp14:editId="6524261C">
            <wp:extent cx="1039091" cy="353148"/>
            <wp:effectExtent l="0" t="0" r="2540" b="2540"/>
            <wp:docPr id="69" name="Рисунок 69" descr="https://ido.tsu.ru/schools/physmat/data/res/elmag/prakt/text/for3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ido.tsu.ru/schools/physmat/data/res/elmag/prakt/text/for33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61" cy="35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Для цепи переменного тока справедливо соотношение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"https://ido.tsu.ru/schools/physmat/data/res/elmag/prakt/text/for338.gif"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6D6E673" wp14:editId="6D53A14B">
            <wp:extent cx="556953" cy="339355"/>
            <wp:effectExtent l="0" t="0" r="1905" b="3810"/>
            <wp:docPr id="68" name="Рисунок 68" descr="https://ido.tsu.ru/schools/physmat/data/res/elmag/prakt/text/for3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ido.tsu.ru/schools/physmat/data/res/elmag/prakt/text/for33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" cy="34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где </w:t>
      </w:r>
      <w:r w:rsidRPr="000C4E02">
        <w:rPr>
          <w:rFonts w:ascii="Times" w:hAnsi="Times"/>
          <w:i/>
          <w:iCs/>
          <w:color w:val="000000"/>
        </w:rPr>
        <w:t>Z</w:t>
      </w:r>
      <w:r w:rsidRPr="000C4E02">
        <w:rPr>
          <w:rFonts w:ascii="Times" w:hAnsi="Times"/>
          <w:color w:val="000000"/>
        </w:rPr>
        <w:t> - полное сопротивление (импеданс) цепи: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"https://ido.tsu.ru/schools/physmat/data/res/elmag/prakt/text/for339.gif"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3C5F9A14" wp14:editId="3AA6D765">
            <wp:extent cx="1562793" cy="453870"/>
            <wp:effectExtent l="0" t="0" r="0" b="3810"/>
            <wp:docPr id="67" name="Рисунок 67" descr="https://ido.tsu.ru/schools/physmat/data/res/elmag/prakt/text/for3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ido.tsu.ru/schools/physmat/data/res/elmag/prakt/text/for339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67" cy="46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Следовательно, мощность, которая выделяется в цепи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"https://ido.tsu.ru/schools/physmat/data/res/elmag/prakt/text/for340.gif"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DA20746" wp14:editId="3BFDCA24">
            <wp:extent cx="1496291" cy="620159"/>
            <wp:effectExtent l="0" t="0" r="2540" b="2540"/>
            <wp:docPr id="66" name="Рисунок 66" descr="https://ido.tsu.ru/schools/physmat/data/res/elmag/prakt/text/for3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ido.tsu.ru/schools/physmat/data/res/elmag/prakt/text/for34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683" cy="62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(2)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Подставив численные значения в (1), получим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"https://ido.tsu.ru/schools/physmat/data/res/elmag/prakt/text/for341.gif"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240AC62" wp14:editId="5621F541">
            <wp:extent cx="1379913" cy="147141"/>
            <wp:effectExtent l="0" t="0" r="0" b="5715"/>
            <wp:docPr id="65" name="Рисунок 65" descr="https://ido.tsu.ru/schools/physmat/data/res/elmag/prakt/text/for3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ido.tsu.ru/schools/physmat/data/res/elmag/prakt/text/for341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634" cy="153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(минус означает, что напряжение отстает по фазе). 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"https://ido.tsu.ru/schools/physmat/data/res/elmag/prakt/text/for342.gif"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FCAADA8" wp14:editId="4D74E736">
            <wp:extent cx="1221971" cy="142632"/>
            <wp:effectExtent l="0" t="0" r="0" b="0"/>
            <wp:docPr id="64" name="Рисунок 64" descr="https://ido.tsu.ru/schools/physmat/data/res/elmag/prakt/text/for3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ido.tsu.ru/schools/physmat/data/res/elmag/prakt/text/for34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098" cy="14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. Подставив численные значения в (2), получим </w:t>
      </w:r>
      <w:r w:rsidRPr="000C4E02">
        <w:rPr>
          <w:rFonts w:ascii="Times" w:hAnsi="Times"/>
          <w:i/>
          <w:iCs/>
          <w:color w:val="000000"/>
        </w:rPr>
        <w:t>P</w:t>
      </w:r>
      <w:r w:rsidRPr="000C4E02">
        <w:rPr>
          <w:rFonts w:ascii="Times" w:hAnsi="Times"/>
          <w:color w:val="000000"/>
        </w:rPr>
        <w:t> = 0,5 Вт.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i/>
          <w:iCs/>
          <w:color w:val="000000"/>
        </w:rPr>
        <w:t>Ответ:</w:t>
      </w:r>
      <w:r w:rsidRPr="000C4E02">
        <w:rPr>
          <w:rFonts w:ascii="Times" w:hAnsi="Times"/>
          <w:color w:val="000000"/>
        </w:rPr>
        <w:t>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"https://ido.tsu.ru/schools/physmat/data/res/elmag/prakt/text/for343.gif"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8D6F316" wp14:editId="09385F1F">
            <wp:extent cx="1936865" cy="603210"/>
            <wp:effectExtent l="0" t="0" r="0" b="0"/>
            <wp:docPr id="63" name="Рисунок 63" descr="https://ido.tsu.ru/schools/physmat/data/res/elmag/prakt/text/for3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ido.tsu.ru/schools/physmat/data/res/elmag/prakt/text/for343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163" cy="613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r w:rsidRPr="000C4E02">
        <w:rPr>
          <w:rFonts w:ascii="Times" w:hAnsi="Times"/>
          <w:noProof/>
          <w:color w:val="000000"/>
          <w:sz w:val="27"/>
          <w:szCs w:val="27"/>
        </w:rPr>
        <w:drawing>
          <wp:anchor distT="0" distB="0" distL="0" distR="0" simplePos="0" relativeHeight="251659264" behindDoc="0" locked="0" layoutInCell="1" allowOverlap="0" wp14:anchorId="52A5F0B7" wp14:editId="43108F1F">
            <wp:simplePos x="0" y="0"/>
            <wp:positionH relativeFrom="column">
              <wp:posOffset>4804814</wp:posOffset>
            </wp:positionH>
            <wp:positionV relativeFrom="line">
              <wp:posOffset>194945</wp:posOffset>
            </wp:positionV>
            <wp:extent cx="1595755" cy="1813560"/>
            <wp:effectExtent l="0" t="0" r="4445" b="2540"/>
            <wp:wrapSquare wrapText="bothSides"/>
            <wp:docPr id="78" name="Рисунок 78" descr="https://ido.tsu.ru/schools/physmat/data/res/elmag/prakt/text/ris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do.tsu.ru/schools/physmat/data/res/elmag/prakt/text/ris70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Задача 2.</w:t>
      </w:r>
      <w:r w:rsidRPr="000C4E02">
        <w:rPr>
          <w:rFonts w:ascii="Times" w:hAnsi="Times"/>
          <w:color w:val="000000"/>
        </w:rPr>
        <w:t> Конденсатор неизвестной емкости, катушка с индуктивностью </w:t>
      </w:r>
      <w:r w:rsidRPr="000C4E02">
        <w:rPr>
          <w:rFonts w:ascii="Times" w:hAnsi="Times"/>
          <w:i/>
          <w:iCs/>
          <w:color w:val="000000"/>
        </w:rPr>
        <w:t>L</w:t>
      </w:r>
      <w:r w:rsidRPr="000C4E02">
        <w:rPr>
          <w:rFonts w:ascii="Times" w:hAnsi="Times"/>
          <w:color w:val="000000"/>
        </w:rPr>
        <w:t> и сопротивлением </w:t>
      </w:r>
      <w:r w:rsidRPr="000C4E02">
        <w:rPr>
          <w:rFonts w:ascii="Times" w:hAnsi="Times"/>
          <w:i/>
          <w:iCs/>
          <w:color w:val="000000"/>
        </w:rPr>
        <w:t>R</w:t>
      </w:r>
      <w:r w:rsidRPr="000C4E02">
        <w:rPr>
          <w:rFonts w:ascii="Times" w:hAnsi="Times"/>
          <w:color w:val="000000"/>
        </w:rPr>
        <w:t> подключены к источнику переменного напряжения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"https://ido.tsu.ru/schools/physmat/data/res/elmag/prakt/text/for344.gif"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D4F6EA7" wp14:editId="1B54E712">
            <wp:extent cx="1038860" cy="174625"/>
            <wp:effectExtent l="0" t="0" r="2540" b="3175"/>
            <wp:docPr id="62" name="Рисунок 62" descr="https://ido.tsu.ru/schools/physmat/data/res/elmag/prakt/text/for3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ido.tsu.ru/schools/physmat/data/res/elmag/prakt/text/for344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(рис. 1). Сила тока в цепи равна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"https://ido.tsu.ru/schools/physmat/data/res/elmag/prakt/text/for345.gif"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3314E52" wp14:editId="35965CC8">
            <wp:extent cx="1064260" cy="432435"/>
            <wp:effectExtent l="0" t="0" r="2540" b="0"/>
            <wp:docPr id="61" name="Рисунок 61" descr="https://ido.tsu.ru/schools/physmat/data/res/elmag/prakt/text/for3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ido.tsu.ru/schools/physmat/data/res/elmag/prakt/text/for345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. Определите амплитуду напряжения между обкладками конденсатора.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b/>
          <w:bCs/>
          <w:i/>
          <w:iCs/>
          <w:color w:val="000000"/>
        </w:rPr>
        <w:t>Решение: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Из условия задачи видно, что сила тока и напряжение в цепи меняются синфазно. Это означает, что совпадают индуктивное и емкостное сопротивления.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"https://ido.tsu.ru/schools/physmat/data/res/elmag/prakt/text/for346.gif"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47238F3" wp14:editId="0CFFA962">
            <wp:extent cx="723208" cy="372545"/>
            <wp:effectExtent l="0" t="0" r="1270" b="0"/>
            <wp:docPr id="60" name="Рисунок 60" descr="https://ido.tsu.ru/schools/physmat/data/res/elmag/prakt/text/for3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ido.tsu.ru/schools/physmat/data/res/elmag/prakt/text/for346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138" cy="37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(3)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Напряжение на конденсаторе будет равно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"https://ido.tsu.ru/schools/physmat/data/res/elmag/prakt/text/for347.gif"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4711C5AE" wp14:editId="0FD97D14">
            <wp:extent cx="623455" cy="341200"/>
            <wp:effectExtent l="0" t="0" r="0" b="1905"/>
            <wp:docPr id="59" name="Рисунок 59" descr="https://ido.tsu.ru/schools/physmat/data/res/elmag/prakt/text/for3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do.tsu.ru/schools/physmat/data/res/elmag/prakt/text/for347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84" cy="342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(4)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"https://ido.tsu.ru/schools/physmat/data/res/elmag/prakt/text/for349.gif"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25A02C14" wp14:editId="0CC7BD81">
            <wp:extent cx="839470" cy="307520"/>
            <wp:effectExtent l="0" t="0" r="0" b="0"/>
            <wp:docPr id="57" name="Рисунок 57" descr="https://ido.tsu.ru/schools/physmat/data/res/elmag/prakt/text/for3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do.tsu.ru/schools/physmat/data/res/elmag/prakt/text/for349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085" cy="31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(5)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Подставляя (5) в (4), получим: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"https://ido.tsu.ru/schools/physmat/data/res/elmag/prakt/text/for350.gif"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65BDC737" wp14:editId="3C908284">
            <wp:extent cx="1138613" cy="314998"/>
            <wp:effectExtent l="0" t="0" r="4445" b="2540"/>
            <wp:docPr id="56" name="Рисунок 56" descr="https://ido.tsu.ru/schools/physmat/data/res/elmag/prakt/text/for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ido.tsu.ru/schools/physmat/data/res/elmag/prakt/text/for350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885" cy="32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  <w:r w:rsidRPr="000C4E02">
        <w:rPr>
          <w:rFonts w:ascii="Times" w:hAnsi="Times"/>
          <w:color w:val="000000"/>
        </w:rPr>
        <w:t>    (6)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t>С учетом (3) соотношение (6) примет вид: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"https://ido.tsu.ru/schools/physmat/data/res/elmag/prakt/text/for351.gif"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0EEBCD42" wp14:editId="072E2583">
            <wp:extent cx="2036618" cy="348303"/>
            <wp:effectExtent l="0" t="0" r="0" b="0"/>
            <wp:docPr id="55" name="Рисунок 55" descr="https://ido.tsu.ru/schools/physmat/data/res/elmag/prakt/text/for3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ido.tsu.ru/schools/physmat/data/res/elmag/prakt/text/for351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581" cy="35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lastRenderedPageBreak/>
        <w:t>Поэтому амплитудное значение напряжения между обкладками конденсатора будет равно</w:t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"https://ido.tsu.ru/schools/physmat/data/res/elmag/prakt/text/for352.gif"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061BF7A" wp14:editId="10FB573B">
            <wp:extent cx="789709" cy="328724"/>
            <wp:effectExtent l="0" t="0" r="0" b="1905"/>
            <wp:docPr id="54" name="Рисунок 54" descr="https://ido.tsu.ru/schools/physmat/data/res/elmag/prakt/text/for3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ido.tsu.ru/schools/physmat/data/res/elmag/prakt/text/for352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124" cy="33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0C4E02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4E02">
        <w:rPr>
          <w:rFonts w:ascii="Times" w:hAnsi="Times"/>
          <w:i/>
          <w:iCs/>
          <w:color w:val="000000"/>
        </w:rPr>
        <w:t>Ответ:</w:t>
      </w:r>
      <w:r w:rsidRPr="000C4E02">
        <w:rPr>
          <w:rFonts w:ascii="Times" w:hAnsi="Times"/>
          <w:color w:val="000000"/>
        </w:rPr>
        <w:t> </w:t>
      </w:r>
      <w:r w:rsidRPr="000C4E02">
        <w:rPr>
          <w:rFonts w:ascii="Times" w:hAnsi="Times"/>
          <w:color w:val="000000"/>
        </w:rPr>
        <w:fldChar w:fldCharType="begin"/>
      </w:r>
      <w:r w:rsidRPr="000C4E02">
        <w:rPr>
          <w:rFonts w:ascii="Times" w:hAnsi="Times"/>
          <w:color w:val="000000"/>
        </w:rPr>
        <w:instrText xml:space="preserve"> INCLUDEPICTURE "https://ido.tsu.ru/schools/physmat/data/res/elmag/prakt/text/for352.gif" \* MERGEFORMATINET </w:instrText>
      </w:r>
      <w:r w:rsidRPr="000C4E02">
        <w:rPr>
          <w:rFonts w:ascii="Times" w:hAnsi="Times"/>
          <w:color w:val="000000"/>
        </w:rPr>
        <w:fldChar w:fldCharType="separate"/>
      </w:r>
      <w:r w:rsidRPr="006334E1">
        <w:rPr>
          <w:rFonts w:ascii="Times" w:hAnsi="Times"/>
          <w:noProof/>
          <w:color w:val="000000"/>
        </w:rPr>
        <w:drawing>
          <wp:inline distT="0" distB="0" distL="0" distR="0" wp14:anchorId="154E36D9" wp14:editId="749AD016">
            <wp:extent cx="806334" cy="335644"/>
            <wp:effectExtent l="0" t="0" r="0" b="0"/>
            <wp:docPr id="53" name="Рисунок 53" descr="https://ido.tsu.ru/schools/physmat/data/res/elmag/prakt/text/for3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ido.tsu.ru/schools/physmat/data/res/elmag/prakt/text/for352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359" cy="342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4E02">
        <w:rPr>
          <w:rFonts w:ascii="Times" w:hAnsi="Times"/>
          <w:color w:val="000000"/>
        </w:rPr>
        <w:fldChar w:fldCharType="end"/>
      </w:r>
    </w:p>
    <w:p w:rsidR="002C62BB" w:rsidRPr="00DD07DD" w:rsidRDefault="002C62BB" w:rsidP="002C62BB">
      <w:pPr>
        <w:shd w:val="clear" w:color="auto" w:fill="FFFFFF"/>
        <w:rPr>
          <w:rFonts w:ascii="Arial" w:hAnsi="Arial" w:cs="Arial"/>
          <w:color w:val="660099"/>
          <w:u w:val="single"/>
        </w:rPr>
      </w:pPr>
      <w:r w:rsidRPr="00DD07DD">
        <w:rPr>
          <w:rFonts w:ascii="Times" w:hAnsi="Times"/>
          <w:color w:val="000000"/>
        </w:rPr>
        <w:t> </w:t>
      </w:r>
      <w:proofErr w:type="gramStart"/>
      <w:r>
        <w:rPr>
          <w:rFonts w:ascii="Times" w:hAnsi="Times"/>
          <w:color w:val="000000"/>
        </w:rPr>
        <w:t>Интернет ресурсы</w:t>
      </w:r>
      <w:proofErr w:type="gramEnd"/>
      <w:r>
        <w:rPr>
          <w:rFonts w:ascii="Times" w:hAnsi="Times"/>
          <w:color w:val="000000"/>
        </w:rPr>
        <w:t>:</w:t>
      </w:r>
      <w:r w:rsidRPr="00DD07DD">
        <w:rPr>
          <w:rFonts w:ascii="Arial" w:hAnsi="Arial" w:cs="Arial"/>
          <w:color w:val="222222"/>
        </w:rPr>
        <w:t xml:space="preserve"> </w:t>
      </w:r>
      <w:r w:rsidRPr="00DD07DD">
        <w:rPr>
          <w:rFonts w:ascii="Arial" w:hAnsi="Arial" w:cs="Arial"/>
          <w:color w:val="222222"/>
        </w:rPr>
        <w:fldChar w:fldCharType="begin"/>
      </w:r>
      <w:r w:rsidRPr="00DD07DD">
        <w:rPr>
          <w:rFonts w:ascii="Arial" w:hAnsi="Arial" w:cs="Arial"/>
          <w:color w:val="222222"/>
        </w:rPr>
        <w:instrText xml:space="preserve"> HYPERLINK "https://pptcloud.ru/fizika/generatory-peremennogo-toka" </w:instrText>
      </w:r>
      <w:r w:rsidRPr="00DD07DD">
        <w:rPr>
          <w:rFonts w:ascii="Arial" w:hAnsi="Arial" w:cs="Arial"/>
          <w:color w:val="222222"/>
        </w:rPr>
        <w:fldChar w:fldCharType="separate"/>
      </w:r>
      <w:r w:rsidRPr="00DD07DD">
        <w:rPr>
          <w:rFonts w:ascii="Arial" w:hAnsi="Arial" w:cs="Arial"/>
          <w:color w:val="660099"/>
          <w:u w:val="single"/>
        </w:rPr>
        <w:br/>
      </w:r>
    </w:p>
    <w:p w:rsidR="002C62BB" w:rsidRPr="00DD07DD" w:rsidRDefault="002C62BB" w:rsidP="002C62BB">
      <w:pPr>
        <w:shd w:val="clear" w:color="auto" w:fill="FFFFFF"/>
        <w:spacing w:after="45"/>
        <w:outlineLvl w:val="2"/>
      </w:pPr>
      <w:r w:rsidRPr="00DD07DD">
        <w:rPr>
          <w:rFonts w:ascii="Arial" w:hAnsi="Arial" w:cs="Arial"/>
          <w:color w:val="660099"/>
          <w:u w:val="single"/>
        </w:rPr>
        <w:t>Презентация на тему "Генераторы переменного тока" по ...</w:t>
      </w:r>
    </w:p>
    <w:p w:rsidR="002C62BB" w:rsidRPr="00DD07DD" w:rsidRDefault="002C62BB" w:rsidP="002C62BB">
      <w:pPr>
        <w:shd w:val="clear" w:color="auto" w:fill="FFFFFF"/>
        <w:rPr>
          <w:rFonts w:ascii="Arial" w:hAnsi="Arial" w:cs="Arial"/>
          <w:color w:val="660099"/>
          <w:u w:val="single"/>
          <w:lang w:val="en-US"/>
        </w:rPr>
      </w:pPr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 xml:space="preserve">pptcloud.ru › </w:t>
      </w:r>
      <w:proofErr w:type="spellStart"/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>fizika</w:t>
      </w:r>
      <w:proofErr w:type="spellEnd"/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 xml:space="preserve"> › </w:t>
      </w:r>
      <w:proofErr w:type="spellStart"/>
      <w:r w:rsidRPr="00DD07DD">
        <w:rPr>
          <w:rFonts w:ascii="Arial" w:hAnsi="Arial" w:cs="Arial"/>
          <w:color w:val="3C4043"/>
          <w:sz w:val="21"/>
          <w:szCs w:val="21"/>
          <w:u w:val="single"/>
          <w:lang w:val="en-US"/>
        </w:rPr>
        <w:t>generatory-peremennogo-toka</w:t>
      </w:r>
      <w:proofErr w:type="spellEnd"/>
    </w:p>
    <w:p w:rsidR="002C62BB" w:rsidRPr="00DD07DD" w:rsidRDefault="002C62BB" w:rsidP="002C62BB">
      <w:pPr>
        <w:shd w:val="clear" w:color="auto" w:fill="FFFFFF"/>
        <w:rPr>
          <w:rFonts w:ascii="Arial" w:hAnsi="Arial" w:cs="Arial"/>
          <w:color w:val="222222"/>
          <w:lang w:val="en-US"/>
        </w:rPr>
      </w:pPr>
      <w:r w:rsidRPr="00DD07DD">
        <w:rPr>
          <w:rFonts w:ascii="Arial" w:hAnsi="Arial" w:cs="Arial"/>
          <w:color w:val="222222"/>
        </w:rPr>
        <w:fldChar w:fldCharType="end"/>
      </w:r>
    </w:p>
    <w:p w:rsidR="002C62BB" w:rsidRPr="00DD07DD" w:rsidRDefault="002C62BB" w:rsidP="002C62BB">
      <w:pPr>
        <w:shd w:val="clear" w:color="auto" w:fill="FFFFFF"/>
        <w:ind w:left="360"/>
        <w:textAlignment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0C4E02">
        <w:rPr>
          <w:rFonts w:ascii="Arial" w:hAnsi="Arial" w:cs="Arial"/>
          <w:b/>
          <w:bCs/>
          <w:color w:val="222222"/>
          <w:sz w:val="20"/>
          <w:szCs w:val="20"/>
        </w:rPr>
        <w:t>задания</w:t>
      </w:r>
      <w:r>
        <w:rPr>
          <w:rFonts w:ascii="Arial" w:hAnsi="Arial" w:cs="Arial"/>
          <w:b/>
          <w:bCs/>
          <w:color w:val="222222"/>
          <w:sz w:val="20"/>
          <w:szCs w:val="20"/>
        </w:rPr>
        <w:t xml:space="preserve"> для самостоятельного решения</w:t>
      </w:r>
    </w:p>
    <w:p w:rsidR="002C62BB" w:rsidRPr="000C156A" w:rsidRDefault="002C62BB" w:rsidP="002C62BB">
      <w:r w:rsidRPr="000C156A">
        <w:rPr>
          <w:rFonts w:ascii="Times" w:hAnsi="Times"/>
          <w:color w:val="000000"/>
          <w:shd w:val="clear" w:color="auto" w:fill="EDF9FE"/>
        </w:rPr>
        <w:t>1. Вдоль жесткого провода, по которому пропускается переменный ток от городской сети, расположена мягкая тонкая металлическая нить. В одном случае через нить пропускается также переменный ток от городской сети. В другом случае через нить пропускается постоянный ток. Что будет происходить с нитью в каждом случае?</w:t>
      </w:r>
    </w:p>
    <w:p w:rsidR="002C62BB" w:rsidRPr="000C156A" w:rsidRDefault="002C62BB" w:rsidP="002C62BB">
      <w:pPr>
        <w:shd w:val="clear" w:color="auto" w:fill="EDF9FE"/>
        <w:spacing w:before="40" w:after="40"/>
        <w:ind w:firstLine="300"/>
        <w:jc w:val="both"/>
        <w:rPr>
          <w:rFonts w:ascii="Times" w:hAnsi="Times"/>
          <w:color w:val="000000"/>
        </w:rPr>
      </w:pPr>
      <w:r w:rsidRPr="000C156A">
        <w:rPr>
          <w:rFonts w:ascii="Times" w:hAnsi="Times"/>
          <w:color w:val="000000"/>
        </w:rPr>
        <w:t>2.Электропечь сопротивлением </w:t>
      </w:r>
      <w:r w:rsidRPr="000C156A">
        <w:rPr>
          <w:rFonts w:ascii="Times" w:hAnsi="Times"/>
          <w:i/>
          <w:iCs/>
          <w:color w:val="000000"/>
        </w:rPr>
        <w:t>R</w:t>
      </w:r>
      <w:r w:rsidRPr="000C156A">
        <w:rPr>
          <w:rFonts w:ascii="Times" w:hAnsi="Times"/>
          <w:color w:val="000000"/>
        </w:rPr>
        <w:t> = 22 Ом питается от генератора переменного тока. Определите количество теплоты </w:t>
      </w:r>
      <w:r w:rsidRPr="000C156A">
        <w:rPr>
          <w:rFonts w:ascii="Times" w:hAnsi="Times"/>
          <w:i/>
          <w:iCs/>
          <w:color w:val="000000"/>
        </w:rPr>
        <w:t>Q</w:t>
      </w:r>
      <w:r w:rsidRPr="000C156A">
        <w:rPr>
          <w:rFonts w:ascii="Times" w:hAnsi="Times"/>
          <w:color w:val="000000"/>
        </w:rPr>
        <w:t>, выделяемое печью за время </w:t>
      </w:r>
      <w:r w:rsidRPr="000C156A">
        <w:rPr>
          <w:rFonts w:ascii="Times" w:hAnsi="Times"/>
          <w:i/>
          <w:iCs/>
          <w:color w:val="000000"/>
        </w:rPr>
        <w:t>t</w:t>
      </w:r>
      <w:r w:rsidRPr="000C156A">
        <w:rPr>
          <w:rFonts w:ascii="Times" w:hAnsi="Times"/>
          <w:color w:val="000000"/>
        </w:rPr>
        <w:t> = 1 час, если амплитуда силы тока </w:t>
      </w:r>
      <w:r w:rsidRPr="000C156A">
        <w:rPr>
          <w:rFonts w:ascii="Times" w:hAnsi="Times"/>
          <w:i/>
          <w:iCs/>
          <w:color w:val="000000"/>
        </w:rPr>
        <w:t>I</w:t>
      </w:r>
      <w:r w:rsidRPr="000C156A">
        <w:rPr>
          <w:rFonts w:ascii="Times" w:hAnsi="Times"/>
          <w:color w:val="000000"/>
          <w:vertAlign w:val="subscript"/>
        </w:rPr>
        <w:t>0</w:t>
      </w:r>
      <w:r w:rsidRPr="000C156A">
        <w:rPr>
          <w:rFonts w:ascii="Times" w:hAnsi="Times"/>
          <w:color w:val="000000"/>
        </w:rPr>
        <w:t> = 10 А.</w:t>
      </w:r>
    </w:p>
    <w:p w:rsidR="002C62BB" w:rsidRDefault="002C62BB">
      <w:bookmarkStart w:id="0" w:name="_GoBack"/>
      <w:bookmarkEnd w:id="0"/>
    </w:p>
    <w:sectPr w:rsidR="002C62BB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BB"/>
    <w:rsid w:val="002C62BB"/>
    <w:rsid w:val="0062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61FCC17-8A88-1940-A238-8EB381E1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2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62B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2C62B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966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2020-03-29T11:55:00Z</dcterms:created>
  <dcterms:modified xsi:type="dcterms:W3CDTF">2020-03-29T11:55:00Z</dcterms:modified>
</cp:coreProperties>
</file>